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ind w:firstLine="720"/>
        <w:contextualSpacing w:val="0"/>
        <w:jc w:val="left"/>
      </w:pPr>
      <w:r w:rsidRPr="00000000" w:rsidR="00000000" w:rsidDel="00000000">
        <w:rPr>
          <w:b w:val="1"/>
          <w:u w:val="single"/>
          <w:rtl w:val="0"/>
        </w:rPr>
        <w:tab/>
        <w:tab/>
        <w:tab/>
        <w:t xml:space="preserve">NAD+ and NADH Preparation Protocol</w:t>
      </w: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Equipment Location: Siegel lab, GBSF; NADH is found in the black mini fridge against the back wall. NAD+ is found in the door of the tall white fridge by the liquid nitrogen tank.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0"/>
          <w:rtl w:val="0"/>
        </w:rPr>
        <w:t xml:space="preserve">NAD+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Molar mass: 663.43 g / mol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To prepare 1 ml of 10 mM NADH, dissolve 6.64 mg of NAD+ in MilliQ water. 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Try to use less than 10 mg at a time.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b w:val="1"/>
          <w:sz w:val="20"/>
          <w:rtl w:val="0"/>
        </w:rPr>
        <w:t xml:space="preserve">NADH </w:t>
      </w:r>
      <w:r w:rsidRPr="00000000" w:rsidR="00000000" w:rsidDel="00000000">
        <w:rPr>
          <w:sz w:val="20"/>
          <w:rtl w:val="0"/>
        </w:rPr>
        <w:t xml:space="preserve">salt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Molar mass: 709 g / mol</w:t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sz w:val="20"/>
          <w:rtl w:val="0"/>
        </w:rPr>
        <w:t xml:space="preserve">To prepare 1 ml  of 10 mM NADH, dissolve 7.09 mg of NADH in 1 ml MilliQ water.</w:t>
      </w:r>
    </w:p>
    <w:p w:rsidP="00000000" w:rsidRPr="00000000" w:rsidR="00000000" w:rsidDel="00000000" w:rsidRDefault="00000000">
      <w:pPr>
        <w:contextualSpacing w:val="0"/>
      </w:pPr>
      <w:r w:rsidRPr="00000000" w:rsidR="00000000" w:rsidDel="00000000">
        <w:rPr>
          <w:sz w:val="20"/>
          <w:rtl w:val="0"/>
        </w:rPr>
        <w:t xml:space="preserve">Try to use less than 10 mg at a time.</w:t>
      </w:r>
    </w:p>
    <w:p w:rsidP="00000000" w:rsidRPr="00000000" w:rsidR="00000000" w:rsidDel="00000000" w:rsidRDefault="00000000">
      <w:pPr>
        <w:widowControl w:val="0"/>
        <w:spacing w:lineRule="auto" w:line="240" w:before="12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rebuchet MS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after="0" w:line="276" w:before="0"/>
        <w:ind w:left="0" w:firstLine="0" w:right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sz w:val="32"/>
    </w:rPr>
  </w:style>
  <w:style w:styleId="Heading2" w:type="paragraph">
    <w:name w:val="heading 2"/>
    <w:basedOn w:val="Normal"/>
    <w:next w:val="Normal"/>
    <w:pPr>
      <w:keepNext w:val="1"/>
      <w:keepLines w:val="1"/>
      <w:spacing w:lineRule="auto" w:after="0" w:before="200"/>
      <w:contextualSpacing w:val="1"/>
    </w:pPr>
    <w:rPr>
      <w:rFonts w:cs="Trebuchet MS" w:hAnsi="Trebuchet MS" w:eastAsia="Trebuchet MS" w:ascii="Trebuchet MS"/>
      <w:b w:val="1"/>
      <w:sz w:val="26"/>
    </w:rPr>
  </w:style>
  <w:style w:styleId="Heading3" w:type="paragraph">
    <w:name w:val="heading 3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  <w:u w:val="single"/>
    </w:rPr>
  </w:style>
  <w:style w:styleId="Heading5" w:type="paragraph">
    <w:name w:val="heading 5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color w:val="666666"/>
      <w:sz w:val="22"/>
    </w:rPr>
  </w:style>
  <w:style w:styleId="Heading6" w:type="paragraph">
    <w:name w:val="heading 6"/>
    <w:basedOn w:val="Normal"/>
    <w:next w:val="Normal"/>
    <w:pPr>
      <w:keepNext w:val="1"/>
      <w:keepLines w:val="1"/>
      <w:spacing w:lineRule="auto" w:after="0" w:before="160"/>
      <w:contextualSpacing w:val="1"/>
    </w:pPr>
    <w:rPr>
      <w:rFonts w:cs="Trebuchet MS" w:hAnsi="Trebuchet MS" w:eastAsia="Trebuchet MS" w:ascii="Trebuchet MS"/>
      <w:i w:val="1"/>
      <w:color w:val="666666"/>
      <w:sz w:val="22"/>
    </w:rPr>
  </w:style>
  <w:style w:styleId="Title" w:type="paragraph">
    <w:name w:val="Title"/>
    <w:basedOn w:val="Normal"/>
    <w:next w:val="Normal"/>
    <w:pPr>
      <w:keepNext w:val="1"/>
      <w:keepLines w:val="1"/>
      <w:spacing w:lineRule="auto" w:after="0" w:before="0"/>
      <w:contextualSpacing w:val="1"/>
    </w:pPr>
    <w:rPr>
      <w:rFonts w:cs="Trebuchet MS" w:hAnsi="Trebuchet MS" w:eastAsia="Trebuchet MS" w:ascii="Trebuchet MS"/>
      <w:sz w:val="42"/>
    </w:rPr>
  </w:style>
  <w:style w:styleId="Subtitle" w:type="paragraph">
    <w:name w:val="Subtitle"/>
    <w:basedOn w:val="Normal"/>
    <w:next w:val="Normal"/>
    <w:pPr>
      <w:keepNext w:val="1"/>
      <w:keepLines w:val="1"/>
      <w:spacing w:lineRule="auto" w:after="200" w:before="0"/>
      <w:contextualSpacing w:val="1"/>
    </w:pPr>
    <w:rPr>
      <w:rFonts w:cs="Trebuchet MS" w:hAnsi="Trebuchet MS" w:eastAsia="Trebuchet MS" w:ascii="Trebuchet MS"/>
      <w:i w:val="1"/>
      <w:color w:val="666666"/>
      <w:sz w:val="26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NAD+ and NADH Preparation Protocol.docx</dc:title>
</cp:coreProperties>
</file>